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5F17" w:rsidRPr="007A5998" w:rsidRDefault="00374F83" w:rsidP="00FD0259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7A5998">
        <w:rPr>
          <w:b/>
          <w:bCs/>
          <w:color w:val="auto"/>
          <w:sz w:val="18"/>
          <w:szCs w:val="18"/>
        </w:rPr>
        <w:t>Sajtóközlemény</w:t>
      </w:r>
    </w:p>
    <w:p w:rsidR="00374F83" w:rsidRPr="007A5998" w:rsidRDefault="00374F83" w:rsidP="00374F83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:rsidR="00C02895" w:rsidRPr="007A5998" w:rsidRDefault="00C63357" w:rsidP="00374F83">
      <w:pPr>
        <w:pStyle w:val="Default"/>
        <w:jc w:val="center"/>
        <w:rPr>
          <w:i/>
          <w:i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Befejeződtek a „</w:t>
      </w:r>
      <w:r w:rsidR="00281545" w:rsidRPr="007A5998">
        <w:rPr>
          <w:b/>
          <w:bCs/>
          <w:color w:val="auto"/>
          <w:sz w:val="18"/>
          <w:szCs w:val="18"/>
        </w:rPr>
        <w:t xml:space="preserve">Felszíni csapadékvíz elvezetése </w:t>
      </w:r>
      <w:r w:rsidR="002708BB" w:rsidRPr="007A5998">
        <w:rPr>
          <w:b/>
          <w:bCs/>
          <w:color w:val="auto"/>
          <w:sz w:val="18"/>
          <w:szCs w:val="18"/>
        </w:rPr>
        <w:t>Dányban</w:t>
      </w:r>
      <w:r>
        <w:rPr>
          <w:b/>
          <w:bCs/>
          <w:color w:val="auto"/>
          <w:sz w:val="18"/>
          <w:szCs w:val="18"/>
        </w:rPr>
        <w:t>” projekt megvalósítási munkálatai</w:t>
      </w:r>
    </w:p>
    <w:p w:rsidR="00374F83" w:rsidRPr="007A5998" w:rsidRDefault="00D02C0A" w:rsidP="00374F83">
      <w:pPr>
        <w:pStyle w:val="Default"/>
        <w:jc w:val="center"/>
        <w:rPr>
          <w:color w:val="auto"/>
          <w:sz w:val="18"/>
          <w:szCs w:val="18"/>
        </w:rPr>
      </w:pPr>
      <w:r>
        <w:rPr>
          <w:bCs/>
          <w:i/>
          <w:noProof/>
          <w:color w:val="auto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3218815</wp:posOffset>
            </wp:positionH>
            <wp:positionV relativeFrom="margin">
              <wp:posOffset>574988</wp:posOffset>
            </wp:positionV>
            <wp:extent cx="3078000" cy="2037600"/>
            <wp:effectExtent l="0" t="0" r="8255" b="1270"/>
            <wp:wrapSquare wrapText="bothSides"/>
            <wp:docPr id="2" name="Kép 2" descr="A képen fű, kültéri, út, utc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12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000" cy="20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571500</wp:posOffset>
            </wp:positionV>
            <wp:extent cx="3078000" cy="2037600"/>
            <wp:effectExtent l="0" t="0" r="8255" b="1270"/>
            <wp:wrapSquare wrapText="bothSides"/>
            <wp:docPr id="1" name="Kép 1" descr="A képen fű, kültéri, személy, férfi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118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000" cy="20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173"/>
      </w:tblGrid>
      <w:tr w:rsidR="004406E4" w:rsidRPr="007A5998" w:rsidTr="00C64B9A">
        <w:trPr>
          <w:trHeight w:val="805"/>
        </w:trPr>
        <w:tc>
          <w:tcPr>
            <w:tcW w:w="10173" w:type="dxa"/>
          </w:tcPr>
          <w:p w:rsidR="00C64B9A" w:rsidRDefault="00C64B9A" w:rsidP="002708BB">
            <w:pPr>
              <w:pStyle w:val="Default"/>
              <w:jc w:val="both"/>
              <w:rPr>
                <w:bCs/>
                <w:i/>
                <w:color w:val="auto"/>
                <w:sz w:val="18"/>
                <w:szCs w:val="18"/>
              </w:rPr>
            </w:pPr>
          </w:p>
          <w:p w:rsidR="002708BB" w:rsidRPr="007A5998" w:rsidRDefault="002708BB" w:rsidP="002708BB">
            <w:pPr>
              <w:pStyle w:val="Default"/>
              <w:jc w:val="both"/>
              <w:rPr>
                <w:bCs/>
                <w:i/>
                <w:color w:val="auto"/>
                <w:sz w:val="18"/>
                <w:szCs w:val="18"/>
              </w:rPr>
            </w:pPr>
            <w:r w:rsidRPr="007A5998">
              <w:rPr>
                <w:bCs/>
                <w:i/>
                <w:color w:val="auto"/>
                <w:sz w:val="18"/>
                <w:szCs w:val="18"/>
              </w:rPr>
              <w:t>Dány Község Önkormányzata 2019.01.23-án sikeres pályázatot nyújtott be a Települések felszíni csapadékvíz-elvezetés létesítményeinek fejlesztése, a települési vízgazdálkodás korszerűsítésének támogatása Pest megye területén című, PM_CSAPVÍZGAZD_2018 kódszámú felhívásra. A projekt a Magyar Állam finanszírozásával valósul</w:t>
            </w:r>
            <w:r w:rsidR="000103A2">
              <w:rPr>
                <w:bCs/>
                <w:i/>
                <w:color w:val="auto"/>
                <w:sz w:val="18"/>
                <w:szCs w:val="18"/>
              </w:rPr>
              <w:t>t</w:t>
            </w:r>
            <w:r w:rsidRPr="007A5998">
              <w:rPr>
                <w:bCs/>
                <w:i/>
                <w:color w:val="auto"/>
                <w:sz w:val="18"/>
                <w:szCs w:val="18"/>
              </w:rPr>
              <w:t xml:space="preserve"> meg, támogatója a Pénzügyminisztérium. </w:t>
            </w:r>
          </w:p>
          <w:p w:rsidR="002708BB" w:rsidRPr="007A5998" w:rsidRDefault="002708BB" w:rsidP="002708BB">
            <w:pPr>
              <w:pStyle w:val="Default"/>
              <w:jc w:val="both"/>
              <w:rPr>
                <w:bCs/>
                <w:i/>
                <w:color w:val="auto"/>
                <w:sz w:val="18"/>
                <w:szCs w:val="18"/>
              </w:rPr>
            </w:pPr>
          </w:p>
          <w:p w:rsidR="002708BB" w:rsidRPr="007A5998" w:rsidRDefault="002708BB" w:rsidP="002708BB">
            <w:pPr>
              <w:pStyle w:val="Default"/>
              <w:jc w:val="both"/>
              <w:rPr>
                <w:bCs/>
                <w:i/>
                <w:color w:val="auto"/>
                <w:sz w:val="18"/>
                <w:szCs w:val="18"/>
              </w:rPr>
            </w:pPr>
            <w:r w:rsidRPr="007A5998">
              <w:rPr>
                <w:bCs/>
                <w:i/>
                <w:color w:val="auto"/>
                <w:sz w:val="18"/>
                <w:szCs w:val="18"/>
              </w:rPr>
              <w:t>A támogatás forrása a Pest megye Területfejlesztési Koncepciója 2014-2030 és Pest megye Területfejlesztési Programja 2014-2020 megvalósításához nyújtott célzott pénzügyi költségvetési támogatás a Pest megyei fejlesztések előirányzatból.</w:t>
            </w:r>
          </w:p>
          <w:p w:rsidR="00374F83" w:rsidRPr="007A5998" w:rsidRDefault="002708BB" w:rsidP="002708BB">
            <w:pPr>
              <w:pStyle w:val="Default"/>
              <w:jc w:val="both"/>
              <w:rPr>
                <w:bCs/>
                <w:i/>
                <w:color w:val="auto"/>
                <w:sz w:val="18"/>
                <w:szCs w:val="18"/>
              </w:rPr>
            </w:pPr>
            <w:r w:rsidRPr="007A5998">
              <w:rPr>
                <w:bCs/>
                <w:i/>
                <w:color w:val="auto"/>
                <w:sz w:val="18"/>
                <w:szCs w:val="18"/>
              </w:rPr>
              <w:t>Az önkormányzat a közel 189,98 millió forint vissza nem térítendő támogatás segítségével az Akácfa, a Bocskai utca, valamint a külterület 093/15 hrsz alatti rész felszíni csapadékvíz elvezetését valósít</w:t>
            </w:r>
            <w:r w:rsidR="000103A2">
              <w:rPr>
                <w:bCs/>
                <w:i/>
                <w:color w:val="auto"/>
                <w:sz w:val="18"/>
                <w:szCs w:val="18"/>
              </w:rPr>
              <w:t>otta</w:t>
            </w:r>
            <w:r w:rsidRPr="007A5998">
              <w:rPr>
                <w:bCs/>
                <w:i/>
                <w:color w:val="auto"/>
                <w:sz w:val="18"/>
                <w:szCs w:val="18"/>
              </w:rPr>
              <w:t xml:space="preserve"> meg</w:t>
            </w:r>
            <w:r w:rsidR="00281545" w:rsidRPr="007A5998">
              <w:rPr>
                <w:bCs/>
                <w:i/>
                <w:color w:val="auto"/>
                <w:sz w:val="18"/>
                <w:szCs w:val="18"/>
              </w:rPr>
              <w:t>.</w:t>
            </w:r>
          </w:p>
        </w:tc>
      </w:tr>
    </w:tbl>
    <w:p w:rsidR="00E5655F" w:rsidRPr="007A5998" w:rsidRDefault="00E5655F" w:rsidP="00374F83">
      <w:pPr>
        <w:pStyle w:val="Default"/>
        <w:rPr>
          <w:b/>
          <w:bCs/>
          <w:sz w:val="18"/>
          <w:szCs w:val="18"/>
          <w:highlight w:val="yellow"/>
        </w:rPr>
      </w:pPr>
    </w:p>
    <w:p w:rsidR="00C02895" w:rsidRPr="007A5998" w:rsidRDefault="00FD0259" w:rsidP="00374F83">
      <w:pPr>
        <w:pStyle w:val="Default"/>
        <w:rPr>
          <w:b/>
          <w:bCs/>
          <w:sz w:val="18"/>
          <w:szCs w:val="18"/>
        </w:rPr>
      </w:pPr>
      <w:r w:rsidRPr="007A5998">
        <w:rPr>
          <w:b/>
          <w:bCs/>
          <w:sz w:val="18"/>
          <w:szCs w:val="18"/>
        </w:rPr>
        <w:t>A Támogatási Szerződés száma:</w:t>
      </w:r>
      <w:r w:rsidRPr="007A5998">
        <w:rPr>
          <w:b/>
          <w:bCs/>
          <w:sz w:val="18"/>
          <w:szCs w:val="18"/>
        </w:rPr>
        <w:tab/>
      </w:r>
      <w:r w:rsidR="00281545" w:rsidRPr="007A5998">
        <w:rPr>
          <w:b/>
          <w:bCs/>
          <w:sz w:val="18"/>
          <w:szCs w:val="18"/>
        </w:rPr>
        <w:t>PM_CSAPVIZGAZD_201</w:t>
      </w:r>
      <w:r w:rsidR="002708BB" w:rsidRPr="007A5998">
        <w:rPr>
          <w:b/>
          <w:bCs/>
          <w:sz w:val="18"/>
          <w:szCs w:val="18"/>
        </w:rPr>
        <w:t>8</w:t>
      </w:r>
      <w:r w:rsidR="00281545" w:rsidRPr="007A5998">
        <w:rPr>
          <w:b/>
          <w:bCs/>
          <w:sz w:val="18"/>
          <w:szCs w:val="18"/>
        </w:rPr>
        <w:t>/</w:t>
      </w:r>
      <w:r w:rsidR="002708BB" w:rsidRPr="007A5998">
        <w:rPr>
          <w:b/>
          <w:bCs/>
          <w:sz w:val="18"/>
          <w:szCs w:val="18"/>
        </w:rPr>
        <w:t>17</w:t>
      </w:r>
    </w:p>
    <w:p w:rsidR="00FD0259" w:rsidRPr="007A5998" w:rsidRDefault="00FD0259" w:rsidP="00374F83">
      <w:pPr>
        <w:pStyle w:val="Default"/>
        <w:rPr>
          <w:b/>
          <w:bCs/>
          <w:sz w:val="18"/>
          <w:szCs w:val="18"/>
        </w:rPr>
      </w:pPr>
    </w:p>
    <w:p w:rsidR="00C63357" w:rsidRDefault="00C63357" w:rsidP="00FD0259">
      <w:pPr>
        <w:pStyle w:val="Default"/>
        <w:spacing w:after="240"/>
        <w:jc w:val="both"/>
        <w:rPr>
          <w:bCs/>
          <w:color w:val="auto"/>
          <w:sz w:val="18"/>
          <w:szCs w:val="18"/>
        </w:rPr>
      </w:pPr>
      <w:r w:rsidRPr="00C63357">
        <w:rPr>
          <w:bCs/>
          <w:color w:val="auto"/>
          <w:sz w:val="18"/>
          <w:szCs w:val="18"/>
        </w:rPr>
        <w:t xml:space="preserve">A </w:t>
      </w:r>
      <w:r w:rsidRPr="00C63357">
        <w:rPr>
          <w:bCs/>
          <w:color w:val="auto"/>
          <w:sz w:val="18"/>
          <w:szCs w:val="18"/>
        </w:rPr>
        <w:t>kivitelezővel 201</w:t>
      </w:r>
      <w:r w:rsidRPr="00C63357">
        <w:rPr>
          <w:bCs/>
          <w:color w:val="auto"/>
          <w:sz w:val="18"/>
          <w:szCs w:val="18"/>
        </w:rPr>
        <w:t>9</w:t>
      </w:r>
      <w:r w:rsidRPr="00C63357">
        <w:rPr>
          <w:bCs/>
          <w:color w:val="auto"/>
          <w:sz w:val="18"/>
          <w:szCs w:val="18"/>
        </w:rPr>
        <w:t>.</w:t>
      </w:r>
      <w:r w:rsidRPr="00C63357">
        <w:rPr>
          <w:bCs/>
          <w:color w:val="auto"/>
          <w:sz w:val="18"/>
          <w:szCs w:val="18"/>
        </w:rPr>
        <w:t>09</w:t>
      </w:r>
      <w:r w:rsidRPr="00C63357">
        <w:rPr>
          <w:bCs/>
          <w:color w:val="auto"/>
          <w:sz w:val="18"/>
          <w:szCs w:val="18"/>
        </w:rPr>
        <w:t xml:space="preserve">.19-én került megkötésre a vállalkozási szerződés. A </w:t>
      </w:r>
      <w:r>
        <w:rPr>
          <w:bCs/>
          <w:color w:val="auto"/>
          <w:sz w:val="18"/>
          <w:szCs w:val="18"/>
        </w:rPr>
        <w:t xml:space="preserve">munkaterület a kivitelezőnek 2019.10.04-én került átadásra és a </w:t>
      </w:r>
      <w:r w:rsidRPr="00C63357">
        <w:rPr>
          <w:bCs/>
          <w:color w:val="auto"/>
          <w:sz w:val="18"/>
          <w:szCs w:val="18"/>
        </w:rPr>
        <w:t xml:space="preserve">munkálatokat a </w:t>
      </w:r>
      <w:proofErr w:type="spellStart"/>
      <w:r w:rsidRPr="00C63357">
        <w:rPr>
          <w:bCs/>
          <w:color w:val="auto"/>
          <w:sz w:val="18"/>
          <w:szCs w:val="18"/>
        </w:rPr>
        <w:t>Korrent</w:t>
      </w:r>
      <w:proofErr w:type="spellEnd"/>
      <w:r w:rsidRPr="00C63357">
        <w:rPr>
          <w:bCs/>
          <w:color w:val="auto"/>
          <w:sz w:val="18"/>
          <w:szCs w:val="18"/>
        </w:rPr>
        <w:t xml:space="preserve"> Kft. 2019.</w:t>
      </w:r>
      <w:r w:rsidRPr="00C63357">
        <w:rPr>
          <w:bCs/>
          <w:color w:val="auto"/>
          <w:sz w:val="18"/>
          <w:szCs w:val="18"/>
        </w:rPr>
        <w:t>10</w:t>
      </w:r>
      <w:r w:rsidRPr="00C63357">
        <w:rPr>
          <w:bCs/>
          <w:color w:val="auto"/>
          <w:sz w:val="18"/>
          <w:szCs w:val="18"/>
        </w:rPr>
        <w:t>.0</w:t>
      </w:r>
      <w:r w:rsidRPr="00C63357">
        <w:rPr>
          <w:bCs/>
          <w:color w:val="auto"/>
          <w:sz w:val="18"/>
          <w:szCs w:val="18"/>
        </w:rPr>
        <w:t>8</w:t>
      </w:r>
      <w:r w:rsidRPr="00C63357">
        <w:rPr>
          <w:bCs/>
          <w:color w:val="auto"/>
          <w:sz w:val="18"/>
          <w:szCs w:val="18"/>
        </w:rPr>
        <w:t>-án megkezdte</w:t>
      </w:r>
      <w:r>
        <w:rPr>
          <w:bCs/>
          <w:color w:val="auto"/>
          <w:sz w:val="18"/>
          <w:szCs w:val="18"/>
        </w:rPr>
        <w:t>.</w:t>
      </w:r>
    </w:p>
    <w:p w:rsidR="00C63357" w:rsidRDefault="00C63357" w:rsidP="00FD0259">
      <w:pPr>
        <w:pStyle w:val="Default"/>
        <w:spacing w:after="240"/>
        <w:jc w:val="both"/>
        <w:rPr>
          <w:bCs/>
          <w:color w:val="auto"/>
          <w:sz w:val="18"/>
          <w:szCs w:val="18"/>
        </w:rPr>
      </w:pPr>
      <w:r w:rsidRPr="007A5998">
        <w:rPr>
          <w:bCs/>
          <w:color w:val="auto"/>
          <w:sz w:val="18"/>
          <w:szCs w:val="18"/>
        </w:rPr>
        <w:t>A projekt keretében a felszíni csapadékvíz elvezető rendszer kerül</w:t>
      </w:r>
      <w:r>
        <w:rPr>
          <w:bCs/>
          <w:color w:val="auto"/>
          <w:sz w:val="18"/>
          <w:szCs w:val="18"/>
        </w:rPr>
        <w:t>t</w:t>
      </w:r>
      <w:r w:rsidRPr="007A5998">
        <w:rPr>
          <w:bCs/>
          <w:color w:val="auto"/>
          <w:sz w:val="18"/>
          <w:szCs w:val="18"/>
        </w:rPr>
        <w:t xml:space="preserve"> kiépítésre az Akácfa és a Bocskai utcában, </w:t>
      </w:r>
      <w:r w:rsidRPr="00C63357">
        <w:rPr>
          <w:bCs/>
          <w:color w:val="auto"/>
          <w:sz w:val="18"/>
          <w:szCs w:val="18"/>
        </w:rPr>
        <w:t>valamint a külterület 093/15 hrsz alatt.</w:t>
      </w:r>
      <w:r>
        <w:rPr>
          <w:bCs/>
          <w:color w:val="auto"/>
          <w:sz w:val="18"/>
          <w:szCs w:val="18"/>
        </w:rPr>
        <w:t xml:space="preserve"> </w:t>
      </w:r>
      <w:r w:rsidRPr="007A5998">
        <w:rPr>
          <w:bCs/>
          <w:color w:val="auto"/>
          <w:sz w:val="18"/>
          <w:szCs w:val="18"/>
        </w:rPr>
        <w:t>Az Akácfa utcában nyílt szelvényű, burkolt árkok kerül</w:t>
      </w:r>
      <w:r>
        <w:rPr>
          <w:bCs/>
          <w:color w:val="auto"/>
          <w:sz w:val="18"/>
          <w:szCs w:val="18"/>
        </w:rPr>
        <w:t>t</w:t>
      </w:r>
      <w:r w:rsidRPr="007A5998">
        <w:rPr>
          <w:bCs/>
          <w:color w:val="auto"/>
          <w:sz w:val="18"/>
          <w:szCs w:val="18"/>
        </w:rPr>
        <w:t xml:space="preserve">ek kialakításra. Az itteni csapadékcsatorna és annak </w:t>
      </w:r>
      <w:proofErr w:type="spellStart"/>
      <w:r w:rsidRPr="007A5998">
        <w:rPr>
          <w:bCs/>
          <w:color w:val="auto"/>
          <w:sz w:val="18"/>
          <w:szCs w:val="18"/>
        </w:rPr>
        <w:t>öblözetein</w:t>
      </w:r>
      <w:proofErr w:type="spellEnd"/>
      <w:r w:rsidRPr="007A5998">
        <w:rPr>
          <w:bCs/>
          <w:color w:val="auto"/>
          <w:sz w:val="18"/>
          <w:szCs w:val="18"/>
        </w:rPr>
        <w:t xml:space="preserve"> összegyülekezett csapadékvizek tisztítása érdekében olajfogó műtárgy kerül</w:t>
      </w:r>
      <w:r>
        <w:rPr>
          <w:bCs/>
          <w:color w:val="auto"/>
          <w:sz w:val="18"/>
          <w:szCs w:val="18"/>
        </w:rPr>
        <w:t>t</w:t>
      </w:r>
      <w:r w:rsidRPr="007A5998">
        <w:rPr>
          <w:bCs/>
          <w:color w:val="auto"/>
          <w:sz w:val="18"/>
          <w:szCs w:val="18"/>
        </w:rPr>
        <w:t xml:space="preserve"> beépítésre.  A Bocskai u. folytatásában az Akácfa u-i kétoldali becsatlakozást majd az olajfogó műtárgyat követően a helyhiány és az utca keskenysége miatt zárt beton csatorna kerül</w:t>
      </w:r>
      <w:r>
        <w:rPr>
          <w:bCs/>
          <w:color w:val="auto"/>
          <w:sz w:val="18"/>
          <w:szCs w:val="18"/>
        </w:rPr>
        <w:t>t</w:t>
      </w:r>
      <w:r w:rsidRPr="007A5998">
        <w:rPr>
          <w:bCs/>
          <w:color w:val="auto"/>
          <w:sz w:val="18"/>
          <w:szCs w:val="18"/>
        </w:rPr>
        <w:t xml:space="preserve"> kivitelezésre, ami külterületre érve a 093/15 hrsz-ú ingatlanon nyílt szelvényű földmedrű árkokkal folytatódik.</w:t>
      </w:r>
    </w:p>
    <w:p w:rsidR="00C63357" w:rsidRDefault="00C63357" w:rsidP="00FD0259">
      <w:pPr>
        <w:pStyle w:val="Default"/>
        <w:spacing w:after="240"/>
        <w:jc w:val="both"/>
        <w:rPr>
          <w:bCs/>
          <w:color w:val="auto"/>
          <w:sz w:val="18"/>
          <w:szCs w:val="18"/>
        </w:rPr>
      </w:pPr>
      <w:r w:rsidRPr="00C63357">
        <w:rPr>
          <w:bCs/>
          <w:color w:val="auto"/>
          <w:sz w:val="18"/>
          <w:szCs w:val="18"/>
        </w:rPr>
        <w:t xml:space="preserve">A kivitelezési munkálatok a terveknek megfelelően elkészültek.  A kivitelező cég </w:t>
      </w:r>
      <w:r w:rsidR="007B0035" w:rsidRPr="007B0035">
        <w:rPr>
          <w:bCs/>
          <w:color w:val="auto"/>
          <w:sz w:val="18"/>
          <w:szCs w:val="18"/>
        </w:rPr>
        <w:t>2020.03.18.</w:t>
      </w:r>
      <w:r w:rsidRPr="00C63357">
        <w:rPr>
          <w:bCs/>
          <w:color w:val="auto"/>
          <w:sz w:val="18"/>
          <w:szCs w:val="18"/>
        </w:rPr>
        <w:t>-</w:t>
      </w:r>
      <w:r w:rsidR="007B0035">
        <w:rPr>
          <w:bCs/>
          <w:color w:val="auto"/>
          <w:sz w:val="18"/>
          <w:szCs w:val="18"/>
        </w:rPr>
        <w:t>á</w:t>
      </w:r>
      <w:r w:rsidRPr="00C63357">
        <w:rPr>
          <w:bCs/>
          <w:color w:val="auto"/>
          <w:sz w:val="18"/>
          <w:szCs w:val="18"/>
        </w:rPr>
        <w:t xml:space="preserve">n a munkát készre jelentette. A műszaki átadás átvételi eljárás </w:t>
      </w:r>
      <w:r w:rsidR="007B0035" w:rsidRPr="007B0035">
        <w:rPr>
          <w:bCs/>
          <w:color w:val="auto"/>
          <w:sz w:val="18"/>
          <w:szCs w:val="18"/>
        </w:rPr>
        <w:t>2020.03.26.</w:t>
      </w:r>
      <w:r w:rsidR="007B0035">
        <w:rPr>
          <w:bCs/>
          <w:color w:val="auto"/>
          <w:sz w:val="18"/>
          <w:szCs w:val="18"/>
        </w:rPr>
        <w:t>-á</w:t>
      </w:r>
      <w:r w:rsidRPr="00C63357">
        <w:rPr>
          <w:bCs/>
          <w:color w:val="auto"/>
          <w:sz w:val="18"/>
          <w:szCs w:val="18"/>
        </w:rPr>
        <w:t>n megtörtént.</w:t>
      </w:r>
      <w:r w:rsidR="000103A2">
        <w:rPr>
          <w:bCs/>
          <w:color w:val="auto"/>
          <w:sz w:val="18"/>
          <w:szCs w:val="18"/>
        </w:rPr>
        <w:t xml:space="preserve"> 2020.06.26-án a járványügyi helyzet miatti csúszással ünnepélyes keretek között is átadásra kerül</w:t>
      </w:r>
      <w:r w:rsidR="00674B33">
        <w:rPr>
          <w:bCs/>
          <w:color w:val="auto"/>
          <w:sz w:val="18"/>
          <w:szCs w:val="18"/>
        </w:rPr>
        <w:t>hetett</w:t>
      </w:r>
      <w:r w:rsidR="000103A2">
        <w:rPr>
          <w:bCs/>
          <w:color w:val="auto"/>
          <w:sz w:val="18"/>
          <w:szCs w:val="18"/>
        </w:rPr>
        <w:t xml:space="preserve"> a beruházás.</w:t>
      </w:r>
    </w:p>
    <w:p w:rsidR="000103A2" w:rsidRPr="007A5998" w:rsidRDefault="00C64B9A" w:rsidP="00C64B9A">
      <w:pPr>
        <w:pStyle w:val="Default"/>
        <w:tabs>
          <w:tab w:val="left" w:pos="567"/>
          <w:tab w:val="left" w:pos="9356"/>
        </w:tabs>
        <w:spacing w:after="240"/>
        <w:jc w:val="both"/>
        <w:rPr>
          <w:bCs/>
          <w:color w:val="auto"/>
          <w:sz w:val="18"/>
          <w:szCs w:val="18"/>
        </w:rPr>
      </w:pPr>
      <w:r>
        <w:rPr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3241456</wp:posOffset>
            </wp:positionH>
            <wp:positionV relativeFrom="margin">
              <wp:posOffset>7295077</wp:posOffset>
            </wp:positionV>
            <wp:extent cx="2718000" cy="1800000"/>
            <wp:effectExtent l="0" t="0" r="6350" b="0"/>
            <wp:wrapSquare wrapText="bothSides"/>
            <wp:docPr id="40" name="Kép 40" descr="A képen fű, kültéri, park, ülő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SC_119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381000</wp:posOffset>
            </wp:positionH>
            <wp:positionV relativeFrom="margin">
              <wp:posOffset>7289165</wp:posOffset>
            </wp:positionV>
            <wp:extent cx="2718000" cy="1800000"/>
            <wp:effectExtent l="0" t="0" r="6350" b="0"/>
            <wp:wrapSquare wrapText="bothSides"/>
            <wp:docPr id="39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SC_119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3A2" w:rsidRPr="000103A2">
        <w:rPr>
          <w:bCs/>
          <w:color w:val="auto"/>
          <w:sz w:val="18"/>
          <w:szCs w:val="18"/>
        </w:rPr>
        <w:t xml:space="preserve">Az utóbbi időben tapasztalható és egyre gyakoribbá váló nagyobb esőzések, veszélyes helyzeteket és komoly károkat okozhatnak a település lakosságának. A projekt hatására javultak a település </w:t>
      </w:r>
      <w:r w:rsidR="000103A2">
        <w:rPr>
          <w:bCs/>
          <w:color w:val="auto"/>
          <w:sz w:val="18"/>
          <w:szCs w:val="18"/>
        </w:rPr>
        <w:t>déli</w:t>
      </w:r>
      <w:r w:rsidR="000103A2" w:rsidRPr="000103A2">
        <w:rPr>
          <w:bCs/>
          <w:color w:val="auto"/>
          <w:sz w:val="18"/>
          <w:szCs w:val="18"/>
        </w:rPr>
        <w:t xml:space="preserve"> részén a csapadékvíz elvezetés infrastrukturális feltételei, valamint megvalósult a csapadékvizek belterületről történő mielőbbi elvezetése a külterületen található befogadóba, amelyek jelentős mértékben hozzájárulnak a káresemények csökkentéséhez megóvva ezzel a település és a lakosság értékeit.</w:t>
      </w:r>
    </w:p>
    <w:p w:rsidR="006924E0" w:rsidRPr="007A5998" w:rsidRDefault="006924E0" w:rsidP="007A5998">
      <w:pPr>
        <w:pStyle w:val="Default"/>
        <w:spacing w:after="240"/>
        <w:jc w:val="both"/>
        <w:rPr>
          <w:bCs/>
          <w:color w:val="auto"/>
          <w:sz w:val="18"/>
          <w:szCs w:val="18"/>
        </w:rPr>
      </w:pPr>
    </w:p>
    <w:sectPr w:rsidR="006924E0" w:rsidRPr="007A5998" w:rsidSect="00D02C0A">
      <w:headerReference w:type="default" r:id="rId10"/>
      <w:pgSz w:w="11906" w:h="16838"/>
      <w:pgMar w:top="184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2895" w:rsidRDefault="00C02895" w:rsidP="00C02895">
      <w:pPr>
        <w:spacing w:after="0" w:line="240" w:lineRule="auto"/>
      </w:pPr>
      <w:r>
        <w:separator/>
      </w:r>
    </w:p>
  </w:endnote>
  <w:endnote w:type="continuationSeparator" w:id="0">
    <w:p w:rsidR="00C02895" w:rsidRDefault="00C02895" w:rsidP="00C0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2895" w:rsidRDefault="00C02895" w:rsidP="00C02895">
      <w:pPr>
        <w:spacing w:after="0" w:line="240" w:lineRule="auto"/>
      </w:pPr>
      <w:r>
        <w:separator/>
      </w:r>
    </w:p>
  </w:footnote>
  <w:footnote w:type="continuationSeparator" w:id="0">
    <w:p w:rsidR="00C02895" w:rsidRDefault="00C02895" w:rsidP="00C0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2895" w:rsidRDefault="00A2027E">
    <w:pPr>
      <w:pStyle w:val="lfej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155AF74" wp14:editId="0F38D726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66875" cy="1118373"/>
          <wp:effectExtent l="0" t="0" r="0" b="5715"/>
          <wp:wrapSquare wrapText="bothSides"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118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259">
      <w:rPr>
        <w:noProof/>
      </w:rPr>
      <w:drawing>
        <wp:anchor distT="0" distB="0" distL="114300" distR="114300" simplePos="0" relativeHeight="251660288" behindDoc="0" locked="0" layoutInCell="1" allowOverlap="1" wp14:anchorId="4F972197">
          <wp:simplePos x="0" y="0"/>
          <wp:positionH relativeFrom="margin">
            <wp:posOffset>-66675</wp:posOffset>
          </wp:positionH>
          <wp:positionV relativeFrom="margin">
            <wp:posOffset>-1195070</wp:posOffset>
          </wp:positionV>
          <wp:extent cx="1359535" cy="1195070"/>
          <wp:effectExtent l="0" t="0" r="0" b="5080"/>
          <wp:wrapSquare wrapText="bothSides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19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0259">
      <w:rPr>
        <w:noProof/>
      </w:rPr>
      <w:drawing>
        <wp:anchor distT="0" distB="0" distL="114300" distR="114300" simplePos="0" relativeHeight="251658240" behindDoc="0" locked="0" layoutInCell="1" allowOverlap="1" wp14:anchorId="23F008EA">
          <wp:simplePos x="0" y="0"/>
          <wp:positionH relativeFrom="margin">
            <wp:align>right</wp:align>
          </wp:positionH>
          <wp:positionV relativeFrom="margin">
            <wp:posOffset>-1285875</wp:posOffset>
          </wp:positionV>
          <wp:extent cx="1268095" cy="1304925"/>
          <wp:effectExtent l="0" t="0" r="8255" b="9525"/>
          <wp:wrapSquare wrapText="bothSides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83"/>
    <w:rsid w:val="000103A2"/>
    <w:rsid w:val="000D4169"/>
    <w:rsid w:val="001056EE"/>
    <w:rsid w:val="00110046"/>
    <w:rsid w:val="001223A6"/>
    <w:rsid w:val="00183E86"/>
    <w:rsid w:val="001A6BC9"/>
    <w:rsid w:val="0024519F"/>
    <w:rsid w:val="002708BB"/>
    <w:rsid w:val="00281545"/>
    <w:rsid w:val="002B5D49"/>
    <w:rsid w:val="002E77BD"/>
    <w:rsid w:val="00374F83"/>
    <w:rsid w:val="00396DEE"/>
    <w:rsid w:val="003C63C0"/>
    <w:rsid w:val="004406E4"/>
    <w:rsid w:val="00495804"/>
    <w:rsid w:val="004E400F"/>
    <w:rsid w:val="004E5F17"/>
    <w:rsid w:val="00500E13"/>
    <w:rsid w:val="005842C6"/>
    <w:rsid w:val="00594D05"/>
    <w:rsid w:val="00635186"/>
    <w:rsid w:val="00674B33"/>
    <w:rsid w:val="006873EF"/>
    <w:rsid w:val="006924E0"/>
    <w:rsid w:val="007216B0"/>
    <w:rsid w:val="00764CCF"/>
    <w:rsid w:val="007A5998"/>
    <w:rsid w:val="007B0035"/>
    <w:rsid w:val="007F5819"/>
    <w:rsid w:val="00821684"/>
    <w:rsid w:val="00863671"/>
    <w:rsid w:val="00872DDC"/>
    <w:rsid w:val="00920727"/>
    <w:rsid w:val="00967EBD"/>
    <w:rsid w:val="009948D4"/>
    <w:rsid w:val="009E4DC7"/>
    <w:rsid w:val="00A2027E"/>
    <w:rsid w:val="00A4562B"/>
    <w:rsid w:val="00A526B5"/>
    <w:rsid w:val="00A73276"/>
    <w:rsid w:val="00B817DD"/>
    <w:rsid w:val="00B97124"/>
    <w:rsid w:val="00C02895"/>
    <w:rsid w:val="00C63357"/>
    <w:rsid w:val="00C64B9A"/>
    <w:rsid w:val="00D02C0A"/>
    <w:rsid w:val="00D47557"/>
    <w:rsid w:val="00E15E17"/>
    <w:rsid w:val="00E16AAC"/>
    <w:rsid w:val="00E5655F"/>
    <w:rsid w:val="00F1407C"/>
    <w:rsid w:val="00F17F29"/>
    <w:rsid w:val="00F55BFE"/>
    <w:rsid w:val="00FA6BED"/>
    <w:rsid w:val="00F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ACAC81"/>
  <w15:chartTrackingRefBased/>
  <w15:docId w15:val="{EFC1B8EA-D97F-4258-8D65-40F59AC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74F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00E13"/>
    <w:rPr>
      <w:color w:val="0563C1" w:themeColor="hyperlink"/>
      <w:u w:val="single"/>
    </w:rPr>
  </w:style>
  <w:style w:type="character" w:styleId="Megemlts">
    <w:name w:val="Mention"/>
    <w:basedOn w:val="Bekezdsalapbettpusa"/>
    <w:uiPriority w:val="99"/>
    <w:semiHidden/>
    <w:unhideWhenUsed/>
    <w:rsid w:val="00500E13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C0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2895"/>
  </w:style>
  <w:style w:type="paragraph" w:styleId="llb">
    <w:name w:val="footer"/>
    <w:basedOn w:val="Norml"/>
    <w:link w:val="llbChar"/>
    <w:uiPriority w:val="99"/>
    <w:unhideWhenUsed/>
    <w:rsid w:val="00C02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Pethő Dóra</dc:creator>
  <cp:keywords/>
  <dc:description/>
  <cp:lastModifiedBy>Varga Edit</cp:lastModifiedBy>
  <cp:revision>12</cp:revision>
  <dcterms:created xsi:type="dcterms:W3CDTF">2019-02-21T08:24:00Z</dcterms:created>
  <dcterms:modified xsi:type="dcterms:W3CDTF">2020-07-10T09:46:00Z</dcterms:modified>
</cp:coreProperties>
</file>